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BE251A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</w:r>
      <w:r w:rsidR="00BE251A">
        <w:rPr>
          <w:rFonts w:ascii="Times New Roman" w:hAnsi="Times New Roman" w:cs="Times New Roman"/>
          <w:b/>
          <w:sz w:val="28"/>
        </w:rPr>
        <w:t>РАБОЧЕЙ ПРОГРАММЫ ПРОФЕССИОНАЛЬНОГО МОДУЛЯ</w:t>
      </w:r>
      <w:bookmarkStart w:id="0" w:name="_GoBack"/>
      <w:bookmarkEnd w:id="0"/>
    </w:p>
    <w:p w:rsidR="00E07891" w:rsidRPr="00E07891" w:rsidRDefault="00E07891" w:rsidP="00E07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891">
        <w:rPr>
          <w:rFonts w:ascii="Times New Roman" w:eastAsia="PMingLiU" w:hAnsi="Times New Roman" w:cs="Times New Roman"/>
          <w:b/>
          <w:sz w:val="28"/>
          <w:szCs w:val="28"/>
        </w:rPr>
        <w:t>ПМ.11.  РАЗРАБОТКА, АДМИНИСТРИРОВАНИЕ И ЗАЩИТА БАЗ ДАННЫХ</w:t>
      </w:r>
    </w:p>
    <w:p w:rsidR="00E07891" w:rsidRPr="00E07891" w:rsidRDefault="00E07891" w:rsidP="00E07891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7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bookmarkStart w:id="1" w:name="_Hlk511590080"/>
      <w:r w:rsidRPr="00E07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профессионального модуля </w:t>
      </w:r>
      <w:bookmarkEnd w:id="1"/>
    </w:p>
    <w:p w:rsidR="00E07891" w:rsidRPr="00E07891" w:rsidRDefault="00E07891" w:rsidP="00E07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профессионального модуля обучающийся должен освоить основной вид деятельности </w:t>
      </w:r>
      <w:r w:rsidRPr="00E07891">
        <w:rPr>
          <w:rFonts w:ascii="Times New Roman" w:eastAsia="PMingLiU" w:hAnsi="Times New Roman" w:cs="Times New Roman"/>
          <w:bCs/>
          <w:iCs/>
          <w:sz w:val="28"/>
          <w:szCs w:val="28"/>
          <w:lang w:eastAsia="ru-RU"/>
        </w:rPr>
        <w:t>Разработка, администрирование и защита баз данных</w:t>
      </w:r>
      <w:r w:rsidRPr="00E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соответствующие ему общие компетенции и профессиональные компетенции:</w:t>
      </w:r>
    </w:p>
    <w:p w:rsidR="00E07891" w:rsidRPr="00E07891" w:rsidRDefault="00E07891" w:rsidP="00E07891">
      <w:pPr>
        <w:spacing w:after="0" w:line="240" w:lineRule="auto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E07891">
        <w:rPr>
          <w:rFonts w:ascii="Times New Roman" w:eastAsia="PMingLiU" w:hAnsi="Times New Roman" w:cs="Times New Roman"/>
          <w:sz w:val="28"/>
          <w:szCs w:val="28"/>
          <w:lang w:eastAsia="ru-RU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8"/>
        <w:gridCol w:w="8137"/>
      </w:tblGrid>
      <w:tr w:rsidR="00E07891" w:rsidRPr="00E07891" w:rsidTr="001075CD">
        <w:tc>
          <w:tcPr>
            <w:tcW w:w="12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E07891" w:rsidRPr="00E07891" w:rsidTr="001075CD">
        <w:trPr>
          <w:trHeight w:val="327"/>
        </w:trPr>
        <w:tc>
          <w:tcPr>
            <w:tcW w:w="12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8342" w:type="dxa"/>
          </w:tcPr>
          <w:p w:rsidR="00E07891" w:rsidRPr="00E07891" w:rsidRDefault="00E07891" w:rsidP="00E07891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E07891" w:rsidRPr="00E07891" w:rsidTr="001075CD">
        <w:tc>
          <w:tcPr>
            <w:tcW w:w="12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8342" w:type="dxa"/>
          </w:tcPr>
          <w:p w:rsidR="00E07891" w:rsidRPr="00E07891" w:rsidRDefault="00E07891" w:rsidP="00E07891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E07891" w:rsidRPr="00E07891" w:rsidTr="001075CD">
        <w:tc>
          <w:tcPr>
            <w:tcW w:w="12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342" w:type="dxa"/>
          </w:tcPr>
          <w:p w:rsidR="00E07891" w:rsidRPr="00E07891" w:rsidRDefault="00E07891" w:rsidP="00E0789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E07891" w:rsidRPr="00E07891" w:rsidTr="001075CD">
        <w:tc>
          <w:tcPr>
            <w:tcW w:w="12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342" w:type="dxa"/>
          </w:tcPr>
          <w:p w:rsidR="00E07891" w:rsidRPr="00E07891" w:rsidRDefault="00E07891" w:rsidP="00E0789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E07891" w:rsidRPr="00E07891" w:rsidTr="001075CD">
        <w:tc>
          <w:tcPr>
            <w:tcW w:w="12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342" w:type="dxa"/>
          </w:tcPr>
          <w:p w:rsidR="00E07891" w:rsidRPr="00E07891" w:rsidRDefault="00E07891" w:rsidP="00E07891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E07891" w:rsidRPr="00E07891" w:rsidTr="001075CD">
        <w:tc>
          <w:tcPr>
            <w:tcW w:w="12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342" w:type="dxa"/>
          </w:tcPr>
          <w:p w:rsidR="00E07891" w:rsidRPr="00E07891" w:rsidRDefault="00E07891" w:rsidP="00E07891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E07891" w:rsidRPr="00E07891" w:rsidTr="001075CD">
        <w:tc>
          <w:tcPr>
            <w:tcW w:w="12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342" w:type="dxa"/>
          </w:tcPr>
          <w:p w:rsidR="00E07891" w:rsidRPr="00E07891" w:rsidRDefault="00E07891" w:rsidP="00E07891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E07891" w:rsidRPr="00E07891" w:rsidTr="001075CD">
        <w:tc>
          <w:tcPr>
            <w:tcW w:w="12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342" w:type="dxa"/>
          </w:tcPr>
          <w:p w:rsidR="00E07891" w:rsidRPr="00E07891" w:rsidRDefault="00E07891" w:rsidP="00E07891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07891" w:rsidRPr="00E07891" w:rsidTr="001075CD">
        <w:tc>
          <w:tcPr>
            <w:tcW w:w="12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8342" w:type="dxa"/>
          </w:tcPr>
          <w:p w:rsidR="00E07891" w:rsidRPr="00E07891" w:rsidRDefault="00E07891" w:rsidP="00E07891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E07891" w:rsidRPr="00E07891" w:rsidTr="001075CD">
        <w:tc>
          <w:tcPr>
            <w:tcW w:w="12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8342" w:type="dxa"/>
          </w:tcPr>
          <w:p w:rsidR="00E07891" w:rsidRPr="00E07891" w:rsidRDefault="00E07891" w:rsidP="00E07891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E07891" w:rsidRPr="00E07891" w:rsidTr="001075CD">
        <w:tc>
          <w:tcPr>
            <w:tcW w:w="12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8342" w:type="dxa"/>
          </w:tcPr>
          <w:p w:rsidR="00E07891" w:rsidRPr="00E07891" w:rsidRDefault="00E07891" w:rsidP="00E07891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E07891" w:rsidRPr="00E07891" w:rsidRDefault="00E07891" w:rsidP="00E07891">
      <w:pPr>
        <w:spacing w:after="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07891" w:rsidRPr="00E07891" w:rsidRDefault="00E07891" w:rsidP="00E07891">
      <w:pPr>
        <w:spacing w:after="0" w:line="240" w:lineRule="auto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E07891">
        <w:rPr>
          <w:rFonts w:ascii="Times New Roman" w:eastAsia="PMingLiU" w:hAnsi="Times New Roman" w:cs="Times New Roman"/>
          <w:sz w:val="28"/>
          <w:szCs w:val="28"/>
          <w:lang w:eastAsia="ru-RU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2"/>
        <w:gridCol w:w="8233"/>
      </w:tblGrid>
      <w:tr w:rsidR="00E07891" w:rsidRPr="00E07891" w:rsidTr="001075CD">
        <w:tc>
          <w:tcPr>
            <w:tcW w:w="11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442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E07891" w:rsidRPr="00E07891" w:rsidTr="001075CD">
        <w:tc>
          <w:tcPr>
            <w:tcW w:w="11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ВД 11</w:t>
            </w:r>
          </w:p>
        </w:tc>
        <w:tc>
          <w:tcPr>
            <w:tcW w:w="8442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Разработка, администрирование и защита баз данных</w:t>
            </w:r>
          </w:p>
        </w:tc>
      </w:tr>
      <w:tr w:rsidR="00E07891" w:rsidRPr="00E07891" w:rsidTr="001075CD">
        <w:tc>
          <w:tcPr>
            <w:tcW w:w="11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ПК 11.1</w:t>
            </w:r>
          </w:p>
        </w:tc>
        <w:tc>
          <w:tcPr>
            <w:tcW w:w="8442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Осуществлять сбор, обработку и анализ информации для проектирования баз данных</w:t>
            </w:r>
          </w:p>
        </w:tc>
      </w:tr>
      <w:tr w:rsidR="00E07891" w:rsidRPr="00E07891" w:rsidTr="001075CD">
        <w:tc>
          <w:tcPr>
            <w:tcW w:w="11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ПК 11.2</w:t>
            </w:r>
          </w:p>
        </w:tc>
        <w:tc>
          <w:tcPr>
            <w:tcW w:w="8442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Проектировать базу данных на основе анализа предметной области</w:t>
            </w:r>
          </w:p>
        </w:tc>
      </w:tr>
      <w:tr w:rsidR="00E07891" w:rsidRPr="00E07891" w:rsidTr="001075CD">
        <w:tc>
          <w:tcPr>
            <w:tcW w:w="11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ПК 11.3</w:t>
            </w:r>
          </w:p>
        </w:tc>
        <w:tc>
          <w:tcPr>
            <w:tcW w:w="8442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Разрабатывать объекты базы данных в соответствии с результатами анализа предметной области</w:t>
            </w:r>
          </w:p>
        </w:tc>
      </w:tr>
      <w:tr w:rsidR="00E07891" w:rsidRPr="00E07891" w:rsidTr="001075CD">
        <w:tc>
          <w:tcPr>
            <w:tcW w:w="11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ПК 11.4</w:t>
            </w:r>
          </w:p>
        </w:tc>
        <w:tc>
          <w:tcPr>
            <w:tcW w:w="8442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Реализовывать базу данных в конкретной системе управления базами данных</w:t>
            </w:r>
          </w:p>
        </w:tc>
      </w:tr>
      <w:tr w:rsidR="00E07891" w:rsidRPr="00E07891" w:rsidTr="001075CD">
        <w:tc>
          <w:tcPr>
            <w:tcW w:w="11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ПК 11.5</w:t>
            </w:r>
          </w:p>
        </w:tc>
        <w:tc>
          <w:tcPr>
            <w:tcW w:w="8442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Администрировать базы данных</w:t>
            </w:r>
          </w:p>
        </w:tc>
      </w:tr>
      <w:tr w:rsidR="00E07891" w:rsidRPr="00E07891" w:rsidTr="001075CD">
        <w:tc>
          <w:tcPr>
            <w:tcW w:w="1129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ПК 11.6</w:t>
            </w:r>
          </w:p>
        </w:tc>
        <w:tc>
          <w:tcPr>
            <w:tcW w:w="8442" w:type="dxa"/>
          </w:tcPr>
          <w:p w:rsidR="00E07891" w:rsidRPr="00E07891" w:rsidRDefault="00E07891" w:rsidP="00E0789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Защищать информацию в базе данных с использованием технологии защиты информации</w:t>
            </w:r>
          </w:p>
        </w:tc>
      </w:tr>
    </w:tbl>
    <w:p w:rsidR="00E07891" w:rsidRPr="00E07891" w:rsidRDefault="00E07891" w:rsidP="00E07891">
      <w:pPr>
        <w:spacing w:after="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07891" w:rsidRPr="00E07891" w:rsidRDefault="00E07891" w:rsidP="00E07891">
      <w:pPr>
        <w:spacing w:after="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07891" w:rsidRPr="00E07891" w:rsidRDefault="00E07891" w:rsidP="00E07891">
      <w:pPr>
        <w:spacing w:after="0" w:line="240" w:lineRule="auto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E07891">
        <w:rPr>
          <w:rFonts w:ascii="Times New Roman" w:eastAsia="PMingLiU" w:hAnsi="Times New Roman" w:cs="Times New Roman"/>
          <w:sz w:val="28"/>
          <w:szCs w:val="28"/>
          <w:lang w:eastAsia="ru-RU"/>
        </w:rPr>
        <w:t>1.1.3 В результате освоения профессионального модуля обучающийся должен:</w:t>
      </w:r>
    </w:p>
    <w:tbl>
      <w:tblPr>
        <w:tblStyle w:val="113"/>
        <w:tblW w:w="0" w:type="auto"/>
        <w:tblLook w:val="04A0" w:firstRow="1" w:lastRow="0" w:firstColumn="1" w:lastColumn="0" w:noHBand="0" w:noVBand="1"/>
      </w:tblPr>
      <w:tblGrid>
        <w:gridCol w:w="1801"/>
        <w:gridCol w:w="7544"/>
      </w:tblGrid>
      <w:tr w:rsidR="00E07891" w:rsidRPr="00E07891" w:rsidTr="001075CD">
        <w:tc>
          <w:tcPr>
            <w:tcW w:w="1808" w:type="dxa"/>
          </w:tcPr>
          <w:p w:rsidR="00E07891" w:rsidRPr="00E07891" w:rsidRDefault="00E07891" w:rsidP="00E07891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Иметь практический опыт</w:t>
            </w:r>
          </w:p>
        </w:tc>
        <w:tc>
          <w:tcPr>
            <w:tcW w:w="7763" w:type="dxa"/>
          </w:tcPr>
          <w:p w:rsidR="00E07891" w:rsidRPr="00E07891" w:rsidRDefault="00E07891" w:rsidP="00E0789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 работе с объектами базы данных в конкретной системе управления базами данных; использовании стандартных методов защиты объектов базы данных; работе с документами отраслевой направленности</w:t>
            </w:r>
          </w:p>
        </w:tc>
      </w:tr>
      <w:tr w:rsidR="00E07891" w:rsidRPr="00E07891" w:rsidTr="001075CD">
        <w:tc>
          <w:tcPr>
            <w:tcW w:w="1808" w:type="dxa"/>
          </w:tcPr>
          <w:p w:rsidR="00E07891" w:rsidRPr="00E07891" w:rsidRDefault="00E07891" w:rsidP="00E07891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7763" w:type="dxa"/>
          </w:tcPr>
          <w:p w:rsidR="00E07891" w:rsidRPr="00E07891" w:rsidRDefault="00E07891" w:rsidP="00E07891">
            <w:pPr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работать с современными case-средствами проектирования баз данных; проектировать логическую и физическую схемы базы данных; создавать хранимые процедуры и триггеры на базах данных; применять стандартные методы для защиты объектов базы данных; выполнять стандартные процедуры резервного копирования и мониторинга выполнения этой процедуры; выполнять процедуру восстановления базы данных и вести мониторинг выполнения этой процедуры; обеспечивать информационную безопасность на уровне базы данных</w:t>
            </w:r>
          </w:p>
        </w:tc>
      </w:tr>
      <w:tr w:rsidR="00E07891" w:rsidRPr="00E07891" w:rsidTr="001075CD">
        <w:tc>
          <w:tcPr>
            <w:tcW w:w="1808" w:type="dxa"/>
          </w:tcPr>
          <w:p w:rsidR="00E07891" w:rsidRPr="00E07891" w:rsidRDefault="00E07891" w:rsidP="00E07891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7763" w:type="dxa"/>
          </w:tcPr>
          <w:p w:rsidR="00E07891" w:rsidRPr="00E07891" w:rsidRDefault="00E07891" w:rsidP="00E07891">
            <w:pPr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0789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основные положения теории баз данных, хранилищ данных, баз знаний; основные принципы структуризации и нормализации базы данных; основные принципы построения концептуальной, логической и физической модели данных; методы описания схем баз данных в современных системах управления базами данных; структуры данных систем управления базами данных, общий подход к организации представлений, таблиц, индексов и кластеров; методы организации целостности данных; способы контроля доступа к данным и управления привилегиями; основные методы и средства защиты данных в базах данных</w:t>
            </w:r>
          </w:p>
        </w:tc>
      </w:tr>
    </w:tbl>
    <w:p w:rsidR="00E07891" w:rsidRPr="00E07891" w:rsidRDefault="00E07891" w:rsidP="00E078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891" w:rsidRPr="00E07891" w:rsidRDefault="00E07891" w:rsidP="00E078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Профессиональный модуль способствует формированию у обучающихся </w:t>
      </w:r>
      <w:r w:rsidRPr="00E07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личностных результатов:</w:t>
      </w:r>
      <w:r w:rsidRPr="00E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7891" w:rsidRPr="00E07891" w:rsidRDefault="00E07891" w:rsidP="00E078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891" w:rsidRPr="00E07891" w:rsidRDefault="00E07891" w:rsidP="00E0789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E078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Демонстрирование </w:t>
      </w:r>
      <w:r w:rsidRPr="00E07891">
        <w:rPr>
          <w:rFonts w:ascii="Times New Roman;Times New Roman" w:eastAsia="Times New Roman" w:hAnsi="Times New Roman;Times New Roman" w:cs="Times New Roman"/>
          <w:sz w:val="28"/>
          <w:szCs w:val="24"/>
          <w:lang w:eastAsia="ru-RU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E07891" w:rsidRPr="00E07891" w:rsidRDefault="00E07891" w:rsidP="00E078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14 </w:t>
      </w:r>
      <w:r w:rsidRPr="00E07891">
        <w:rPr>
          <w:rFonts w:ascii="Times New Roman;Times New Roman" w:eastAsia="Times New Roman" w:hAnsi="Times New Roman;Times New Roman" w:cs="Times New Roman"/>
          <w:sz w:val="28"/>
          <w:szCs w:val="28"/>
          <w:lang w:eastAsia="ru-RU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E07891" w:rsidRPr="00E07891" w:rsidRDefault="00E07891" w:rsidP="00E078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789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ЛР 15 </w:t>
      </w:r>
      <w:r w:rsidRPr="00E07891">
        <w:rPr>
          <w:rFonts w:ascii="Times New Roman;Times New Roman" w:eastAsia="Times New Roman" w:hAnsi="Times New Roman;Times New Roman" w:cs="Times New Roman"/>
          <w:sz w:val="28"/>
          <w:szCs w:val="24"/>
          <w:lang w:eastAsia="ru-RU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E07891">
        <w:rPr>
          <w:rFonts w:ascii="Times New Roman;Times New Roman" w:eastAsia="Times New Roman" w:hAnsi="Times New Roman;Times New Roman" w:cs="Times New Roman"/>
          <w:sz w:val="28"/>
          <w:szCs w:val="28"/>
          <w:lang w:eastAsia="ru-RU"/>
        </w:rPr>
        <w:t>ственных, общенациональных проблем</w:t>
      </w:r>
    </w:p>
    <w:p w:rsidR="00E07891" w:rsidRPr="00E07891" w:rsidRDefault="00E07891" w:rsidP="00E078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8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 16</w:t>
      </w:r>
      <w:r w:rsidRPr="00E078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0789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требования действующего законодательства, правил и положений внутренней документации Компании в полном объеме</w:t>
      </w:r>
    </w:p>
    <w:p w:rsidR="00E07891" w:rsidRPr="00E07891" w:rsidRDefault="00E07891" w:rsidP="00E078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8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17 </w:t>
      </w:r>
      <w:r w:rsidRPr="00E078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Добросовестное, соответствие высоким стандартам бизнес-этики и способствующий разрешению явных и скрытых конфликтов интересов, возникающих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</w:r>
    </w:p>
    <w:p w:rsidR="00E07891" w:rsidRPr="00E07891" w:rsidRDefault="00E07891" w:rsidP="00E078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8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18 </w:t>
      </w:r>
      <w:r w:rsidRPr="00E0789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Вовлечение, способствующее продвижению положительной репутации Компании</w:t>
      </w:r>
    </w:p>
    <w:p w:rsidR="00E07891" w:rsidRPr="00E07891" w:rsidRDefault="00E07891" w:rsidP="00E078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8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ЛР 19 </w:t>
      </w:r>
      <w:r w:rsidRPr="00E07891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уважением относится к коллегам по работе, оказание поддержки новым сотрудникам, следование нормам деловой этики, поддерживание дружелюбной атмосферы</w:t>
      </w:r>
    </w:p>
    <w:p w:rsidR="00E07891" w:rsidRPr="00E07891" w:rsidRDefault="00E07891" w:rsidP="00E078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8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20 </w:t>
      </w:r>
      <w:r w:rsidRPr="00E078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установленного дресс-код</w:t>
      </w:r>
    </w:p>
    <w:p w:rsidR="00E07891" w:rsidRPr="00E07891" w:rsidRDefault="00E07891" w:rsidP="00E07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7891" w:rsidRPr="00E07891" w:rsidRDefault="00E07891" w:rsidP="00E07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7891" w:rsidRPr="00E07891" w:rsidRDefault="00E07891" w:rsidP="00E078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7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Количество часов, отводимое на освоение профессионального модуля</w:t>
      </w:r>
    </w:p>
    <w:p w:rsidR="00E07891" w:rsidRPr="00E07891" w:rsidRDefault="00E07891" w:rsidP="00E07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7891" w:rsidRPr="00E07891" w:rsidRDefault="00E07891" w:rsidP="00E07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7891">
        <w:rPr>
          <w:rFonts w:ascii="Times New Roman" w:eastAsia="Times New Roman" w:hAnsi="Times New Roman" w:cs="Times New Roman"/>
          <w:sz w:val="28"/>
          <w:szCs w:val="24"/>
          <w:lang w:eastAsia="ru-RU"/>
        </w:rPr>
        <w:t>Всего часов – 288 часа</w:t>
      </w:r>
    </w:p>
    <w:p w:rsidR="00E07891" w:rsidRPr="00E07891" w:rsidRDefault="00E07891" w:rsidP="00E07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7891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том числе в форме практической подготовки 58 часов</w:t>
      </w:r>
    </w:p>
    <w:p w:rsidR="00E07891" w:rsidRPr="00E07891" w:rsidRDefault="00E07891" w:rsidP="00E07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7891">
        <w:rPr>
          <w:rFonts w:ascii="Times New Roman" w:eastAsia="Times New Roman" w:hAnsi="Times New Roman" w:cs="Times New Roman"/>
          <w:sz w:val="28"/>
          <w:szCs w:val="24"/>
          <w:lang w:eastAsia="ru-RU"/>
        </w:rPr>
        <w:t>Из них на освоение МДК– 138 часа</w:t>
      </w:r>
    </w:p>
    <w:p w:rsidR="00E07891" w:rsidRPr="00E07891" w:rsidRDefault="00E07891" w:rsidP="00E07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7891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том числе, самостоятельная работа–часов;</w:t>
      </w:r>
    </w:p>
    <w:p w:rsidR="00E07891" w:rsidRPr="00E07891" w:rsidRDefault="00E07891" w:rsidP="00E07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789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практики, в том числе учебная – 72 часа</w:t>
      </w:r>
    </w:p>
    <w:p w:rsidR="00E07891" w:rsidRPr="00E07891" w:rsidRDefault="00E07891" w:rsidP="00E07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789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производственная – 72 часа.</w:t>
      </w:r>
    </w:p>
    <w:p w:rsidR="00ED0E46" w:rsidRPr="00ED0E46" w:rsidRDefault="00ED0E46" w:rsidP="008C66A7">
      <w:pPr>
        <w:keepNext/>
        <w:tabs>
          <w:tab w:val="left" w:pos="916"/>
          <w:tab w:val="left" w:pos="1832"/>
          <w:tab w:val="left" w:pos="25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outlineLvl w:val="0"/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</w:pPr>
    </w:p>
    <w:p w:rsidR="001B5910" w:rsidRPr="007412E7" w:rsidRDefault="007412E7" w:rsidP="007412E7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1.3</w:t>
      </w:r>
      <w:r w:rsidR="008C66A7" w:rsidRPr="007412E7">
        <w:rPr>
          <w:rFonts w:ascii="Times New Roman" w:hAnsi="Times New Roman" w:cs="Times New Roman"/>
          <w:b/>
          <w:sz w:val="28"/>
        </w:rPr>
        <w:t xml:space="preserve"> </w:t>
      </w:r>
      <w:r w:rsidR="00A3159B" w:rsidRPr="007412E7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7412E7" w:rsidRDefault="00E07891" w:rsidP="00E07891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07891">
        <w:rPr>
          <w:rFonts w:ascii="Times New Roman" w:eastAsiaTheme="minorEastAsia" w:hAnsi="Times New Roman" w:cs="Times New Roman"/>
          <w:b/>
          <w:sz w:val="28"/>
          <w:szCs w:val="28"/>
        </w:rPr>
        <w:t>Раздел 1. Разработка, администрирование и защита баз данных</w:t>
      </w:r>
    </w:p>
    <w:p w:rsidR="00E07891" w:rsidRPr="00E07891" w:rsidRDefault="00E07891" w:rsidP="00E07891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E07891" w:rsidRPr="00E07891" w:rsidRDefault="00E07891" w:rsidP="00E0789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07891">
        <w:rPr>
          <w:rFonts w:ascii="Times New Roman" w:hAnsi="Times New Roman" w:cs="Times New Roman"/>
          <w:b/>
          <w:bCs/>
          <w:sz w:val="28"/>
          <w:szCs w:val="28"/>
        </w:rPr>
        <w:t>МДК 01.01 Технология разработки и защиты баз данных</w:t>
      </w:r>
    </w:p>
    <w:p w:rsidR="00E07891" w:rsidRPr="00E07891" w:rsidRDefault="00E07891" w:rsidP="00E0789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07891">
        <w:rPr>
          <w:rFonts w:ascii="Times New Roman" w:hAnsi="Times New Roman" w:cs="Times New Roman"/>
          <w:bCs/>
          <w:sz w:val="28"/>
          <w:szCs w:val="28"/>
        </w:rPr>
        <w:t>Тема 1.1 Основы хранения и обработки данных. Проектирование БД</w:t>
      </w:r>
    </w:p>
    <w:p w:rsidR="00E07891" w:rsidRPr="00E07891" w:rsidRDefault="00E07891" w:rsidP="00E0789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07891">
        <w:rPr>
          <w:rFonts w:ascii="Times New Roman" w:hAnsi="Times New Roman" w:cs="Times New Roman"/>
          <w:bCs/>
          <w:sz w:val="28"/>
          <w:szCs w:val="28"/>
        </w:rPr>
        <w:t>Тема 1.2. Разработка и администрирование БД</w:t>
      </w:r>
    </w:p>
    <w:p w:rsidR="00E07891" w:rsidRPr="00E07891" w:rsidRDefault="00E07891" w:rsidP="00E0789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07891">
        <w:rPr>
          <w:rFonts w:ascii="Times New Roman" w:hAnsi="Times New Roman" w:cs="Times New Roman"/>
          <w:bCs/>
          <w:sz w:val="28"/>
          <w:szCs w:val="28"/>
        </w:rPr>
        <w:t>Тема 1.3. Организация защиты данных в хранилищах</w:t>
      </w:r>
    </w:p>
    <w:sectPr w:rsidR="00E07891" w:rsidRPr="00E07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B78" w:rsidRDefault="00150B78" w:rsidP="00ED0E46">
      <w:pPr>
        <w:spacing w:after="0" w:line="240" w:lineRule="auto"/>
      </w:pPr>
      <w:r>
        <w:separator/>
      </w:r>
    </w:p>
  </w:endnote>
  <w:endnote w:type="continuationSeparator" w:id="0">
    <w:p w:rsidR="00150B78" w:rsidRDefault="00150B78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B78" w:rsidRDefault="00150B78" w:rsidP="00ED0E46">
      <w:pPr>
        <w:spacing w:after="0" w:line="240" w:lineRule="auto"/>
      </w:pPr>
      <w:r>
        <w:separator/>
      </w:r>
    </w:p>
  </w:footnote>
  <w:footnote w:type="continuationSeparator" w:id="0">
    <w:p w:rsidR="00150B78" w:rsidRDefault="00150B78" w:rsidP="00ED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B0936"/>
    <w:multiLevelType w:val="multilevel"/>
    <w:tmpl w:val="12F814E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 w15:restartNumberingAfterBreak="0">
    <w:nsid w:val="100F3AF1"/>
    <w:multiLevelType w:val="multilevel"/>
    <w:tmpl w:val="F7D8A0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7D20D9C"/>
    <w:multiLevelType w:val="multilevel"/>
    <w:tmpl w:val="B69883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6DC7600"/>
    <w:multiLevelType w:val="hybridMultilevel"/>
    <w:tmpl w:val="D1762416"/>
    <w:lvl w:ilvl="0" w:tplc="DEDC49A0">
      <w:start w:val="4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50B78"/>
    <w:rsid w:val="001B5910"/>
    <w:rsid w:val="001C7C59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910F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31CE6"/>
    <w:rsid w:val="0065632A"/>
    <w:rsid w:val="00682BDF"/>
    <w:rsid w:val="00693BC8"/>
    <w:rsid w:val="00715E28"/>
    <w:rsid w:val="007412E7"/>
    <w:rsid w:val="007A5EDF"/>
    <w:rsid w:val="008C66A7"/>
    <w:rsid w:val="008D4C55"/>
    <w:rsid w:val="008E6898"/>
    <w:rsid w:val="008F4A73"/>
    <w:rsid w:val="009F1029"/>
    <w:rsid w:val="00A1126B"/>
    <w:rsid w:val="00A3159B"/>
    <w:rsid w:val="00AE0CC8"/>
    <w:rsid w:val="00B10C3C"/>
    <w:rsid w:val="00B24BCC"/>
    <w:rsid w:val="00B5348D"/>
    <w:rsid w:val="00BC37EC"/>
    <w:rsid w:val="00BD5482"/>
    <w:rsid w:val="00BE251A"/>
    <w:rsid w:val="00C4154E"/>
    <w:rsid w:val="00C545B5"/>
    <w:rsid w:val="00D10DE0"/>
    <w:rsid w:val="00D34797"/>
    <w:rsid w:val="00D70943"/>
    <w:rsid w:val="00DA5773"/>
    <w:rsid w:val="00E07891"/>
    <w:rsid w:val="00ED0E46"/>
    <w:rsid w:val="00F0143C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D718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table" w:customStyle="1" w:styleId="113">
    <w:name w:val="Сетка таблицы113"/>
    <w:basedOn w:val="a1"/>
    <w:next w:val="a9"/>
    <w:uiPriority w:val="39"/>
    <w:rsid w:val="00E07891"/>
    <w:pPr>
      <w:spacing w:after="0" w:line="240" w:lineRule="auto"/>
    </w:pPr>
    <w:rPr>
      <w:rFonts w:eastAsia="SimSu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E078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2021-11-18T14:14:00Z</dcterms:created>
  <dcterms:modified xsi:type="dcterms:W3CDTF">2021-11-19T07:54:00Z</dcterms:modified>
</cp:coreProperties>
</file>