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8A3F10" w:rsidRPr="008A3F10" w:rsidRDefault="008A3F10" w:rsidP="008A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</w:pPr>
      <w:r w:rsidRPr="008A3F10"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  <w:t>ЕН.03. МЕДИЦИНСКАЯ И БИОЛОГИЧЕСКАЯ ФИЗИКА</w:t>
      </w:r>
    </w:p>
    <w:p w:rsidR="008A3F10" w:rsidRPr="008A3F10" w:rsidRDefault="008A3F10" w:rsidP="008A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техники.</w:t>
      </w:r>
    </w:p>
    <w:p w:rsidR="008A3F10" w:rsidRPr="008A3F10" w:rsidRDefault="008A3F10" w:rsidP="008A3F1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составлении программы учтена Рабочая программа воспитания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ГБПОУ РК «Симферопольский колледж радиоэлектроники» по специальности </w:t>
      </w: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12.02.07 Монтаж, техническое обслуживание и ремонт медицинской техники</w:t>
      </w:r>
    </w:p>
    <w:p w:rsidR="008A3F10" w:rsidRPr="008A3F10" w:rsidRDefault="008A3F10" w:rsidP="008A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8A3F10" w:rsidRPr="008A3F10" w:rsidRDefault="008A3F10" w:rsidP="008A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Место дисциплины в структуре основной профессиональной образовательной программы: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математический и общий естественнонаучный учебный цикл</w:t>
      </w:r>
    </w:p>
    <w:p w:rsidR="008A3F10" w:rsidRPr="008A3F10" w:rsidRDefault="008A3F10" w:rsidP="008A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A3F10" w:rsidRPr="008A3F10" w:rsidRDefault="008A3F10" w:rsidP="008A3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Цели и задачи дисциплины – требования к результатам освоения дисциплины: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дисциплины обучающийся должен уметь: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- анализировать физические факторы, оказывающие действие на организм в результате аппаратного лечения или диагностики;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освоения дисциплины обучающийся должен знать:</w:t>
      </w:r>
    </w:p>
    <w:p w:rsidR="008A3F10" w:rsidRPr="008A3F10" w:rsidRDefault="008A3F10" w:rsidP="008A3F10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физические характеристики биологических тканей и жидкостей;</w:t>
      </w:r>
    </w:p>
    <w:p w:rsidR="008A3F10" w:rsidRPr="008A3F10" w:rsidRDefault="008A3F10" w:rsidP="008A3F10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физические законы, лежащие в основе процессов жизнедеятельности организма.</w:t>
      </w:r>
    </w:p>
    <w:p w:rsidR="008A3F10" w:rsidRPr="008A3F10" w:rsidRDefault="008A3F10" w:rsidP="008A3F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F10" w:rsidRPr="008A3F10" w:rsidRDefault="008A3F10" w:rsidP="008A3F1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Освоение учебной дисциплины ЕН.03. Медицинская и биологическая физика способствует формированию </w:t>
      </w:r>
      <w:r w:rsidRPr="008A3F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профессиональных компетенций: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2.1. Проводить контроль технического состояния медицинской техники.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2.2. Проводить текущий контроль технического состояния медицинской техники.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ПК 3.4. Проводить испытания медицинской техники после ремонта на соответствие требованиям эксплуатационных документов.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F10" w:rsidRPr="008A3F10" w:rsidRDefault="008A3F10" w:rsidP="008A3F1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дисциплины ЕН.03. </w:t>
      </w: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Медицинская и биологическая физика у обучающегося формируются </w:t>
      </w:r>
      <w:r w:rsidRPr="008A3F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общие компетенции:</w:t>
      </w:r>
      <w:proofErr w:type="gramEnd"/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5. Использовать информационно-коммуникационные технологии в профессиональной деятельности.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ОК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9. Ориентироваться в условиях частой смены технологий в профессиональной деятельности.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рабочей программы </w:t>
      </w: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обучающегося формируются </w:t>
      </w:r>
      <w:r w:rsidRPr="008A3F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личностные результаты:</w:t>
      </w:r>
    </w:p>
    <w:p w:rsidR="008A3F10" w:rsidRPr="008A3F10" w:rsidRDefault="008A3F10" w:rsidP="008A3F10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ЛР 1</w:t>
      </w:r>
      <w:r w:rsidRPr="008A3F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себя гражданином и защитником великой страны</w:t>
      </w:r>
    </w:p>
    <w:p w:rsidR="008A3F10" w:rsidRPr="008A3F10" w:rsidRDefault="008A3F10" w:rsidP="008A3F10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3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отличающий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их от групп с деструктивным и </w:t>
      </w:r>
      <w:proofErr w:type="spell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девиантным</w:t>
      </w:r>
      <w:proofErr w:type="spell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4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5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6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7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8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9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преодолевание</w:t>
      </w:r>
      <w:proofErr w:type="spell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зависимости от алкоголя, табака, </w:t>
      </w:r>
      <w:proofErr w:type="spell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психоактивных</w:t>
      </w:r>
      <w:proofErr w:type="spell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10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Забота о защите окружающей среды, собственной и чужой безопасности, в том числе цифровой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11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Проявление уважения к эстетическим ценностям, </w:t>
      </w: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обладающий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основами эстетической культуры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12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Принятие семейных ценностей, готовность к созданию семьи и воспитанию детей; демонстрирование неприятия насилия в семье, ухода от родительской </w:t>
      </w: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ответственности, отказа от отношений со своими детьми и их финансового содержания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1.4. Рекомендуемое количество часов на освоение программы дисциплины: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69 часов, в том числе: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обязательной аудиторной учебной нагрузки </w:t>
      </w:r>
      <w:proofErr w:type="gramStart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обучающегося</w:t>
      </w:r>
      <w:proofErr w:type="gramEnd"/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46 часов;</w:t>
      </w:r>
    </w:p>
    <w:p w:rsidR="008A3F10" w:rsidRPr="008A3F10" w:rsidRDefault="008A3F10" w:rsidP="008A3F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3F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самостоятельной работы обучающегося 23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8A3F10" w:rsidRDefault="008A3F10" w:rsidP="008A3F10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8A3F10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1.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Биомеханика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Механически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 свойства биологических тканей</w:t>
      </w:r>
    </w:p>
    <w:p w:rsidR="00543B61" w:rsidRPr="00543B61" w:rsidRDefault="008A3F10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1.2. Биомеханика кровообращения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2.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Акустика. Ультразвук и его медицинское применение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Тема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2.1. Природа акустических волн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Тема 2.2. Ультразву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к и его медицинское применение.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3.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Биофизика мембран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Тема 3.1. Структура 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свойства биологических мембран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3.2.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Закономерности возбужд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ения тканей электрическим током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Тема 3.3. Биофизичес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кие основы зрительной рецепции 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Раздел 4. Биологическая электродинамика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4.1.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Собственные электрические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 магнитные поля тела человека.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Тема 4.2. Физические основы эле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ктростимуляции тканей и органов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4.3.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Биологическое действие 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оков и электромагнитных полей  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Раздел 5. Оптические свойства биологических тканей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5.1. Поглощение и рассеяние света. 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6. </w:t>
      </w:r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Рентгеновское излучение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6.1. Рентгеновское излучение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6.2. </w:t>
      </w:r>
      <w:bookmarkStart w:id="0" w:name="_GoBack"/>
      <w:bookmarkEnd w:id="0"/>
      <w:r w:rsidRPr="008A3F10">
        <w:rPr>
          <w:rFonts w:ascii="Times New Roman" w:eastAsia="PMingLiU" w:hAnsi="Times New Roman"/>
          <w:bCs/>
          <w:sz w:val="28"/>
          <w:szCs w:val="28"/>
          <w:lang w:eastAsia="ru-RU"/>
        </w:rPr>
        <w:t>Рентгеновская компьютерная томография</w:t>
      </w: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8A3F10" w:rsidRPr="008A3F10" w:rsidRDefault="008A3F10" w:rsidP="008A3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8373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A3F10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2021-11-19T09:13:00Z</dcterms:created>
  <dcterms:modified xsi:type="dcterms:W3CDTF">2021-11-19T09:16:00Z</dcterms:modified>
</cp:coreProperties>
</file>