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76297C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ЕН.02 ИНФОРМАТИКА</w:t>
      </w: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 Область применения программы</w:t>
      </w:r>
    </w:p>
    <w:p w:rsidR="0076297C" w:rsidRPr="0076297C" w:rsidRDefault="0076297C" w:rsidP="00762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r w:rsidRPr="0076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12.02.07 Монтаж, техническое обслуживание и ремонт медицинской техники.</w:t>
      </w:r>
    </w:p>
    <w:p w:rsidR="0076297C" w:rsidRPr="0076297C" w:rsidRDefault="0076297C" w:rsidP="00762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составлении программы  учтена Рабочая программа воспитания ГБПОУ РК “Симферопольский колледж радиоэлектроники” по специальности 12.02.07 Монтаж, техническое обслуживание и ремонт медицинской техники.</w:t>
      </w: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 Место дисциплины в структуре основной профессиональной образовательной программы: </w:t>
      </w: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математический и общий естественнонаучный учебный цикл.</w:t>
      </w: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 Цели и задачи дисциплины – требования к результатам освоения дисциплины:</w:t>
      </w: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</w:t>
      </w:r>
      <w:r w:rsidRPr="00762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:rsidR="0076297C" w:rsidRPr="0076297C" w:rsidRDefault="0076297C" w:rsidP="0076297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персональный компьютер в профессиональной и повседневной деятельности;</w:t>
      </w:r>
    </w:p>
    <w:p w:rsidR="0076297C" w:rsidRPr="0076297C" w:rsidRDefault="0076297C" w:rsidP="0076297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внедрять современные прикладные программные средства;</w:t>
      </w:r>
    </w:p>
    <w:p w:rsidR="0076297C" w:rsidRPr="0076297C" w:rsidRDefault="0076297C" w:rsidP="0076297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-осуществлять поиск медицинской информации в информационно-телекоммуникационной сети "Интернет" (далее - сеть "Интернет");</w:t>
      </w:r>
    </w:p>
    <w:p w:rsidR="0076297C" w:rsidRPr="0076297C" w:rsidRDefault="0076297C" w:rsidP="0076297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электронную почту;</w:t>
      </w: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76297C" w:rsidRPr="0076297C" w:rsidRDefault="0076297C" w:rsidP="0076297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устройство персонального компьютера</w:t>
      </w:r>
    </w:p>
    <w:p w:rsidR="0076297C" w:rsidRPr="0076297C" w:rsidRDefault="0076297C" w:rsidP="0076297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принципы медицинской информатики;</w:t>
      </w:r>
    </w:p>
    <w:p w:rsidR="0076297C" w:rsidRPr="0076297C" w:rsidRDefault="0076297C" w:rsidP="0076297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- базовую компьютерную грамотность;</w:t>
      </w:r>
    </w:p>
    <w:p w:rsidR="0076297C" w:rsidRPr="0076297C" w:rsidRDefault="0076297C" w:rsidP="0076297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источники медицинской информации;</w:t>
      </w:r>
    </w:p>
    <w:p w:rsidR="0076297C" w:rsidRPr="0076297C" w:rsidRDefault="0076297C" w:rsidP="0076297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методы и средства сбора, обработки, хранения, передачи и накопления информации;</w:t>
      </w:r>
    </w:p>
    <w:p w:rsidR="0076297C" w:rsidRPr="0076297C" w:rsidRDefault="0076297C" w:rsidP="0076297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- базовые, системные, служебные программные продукты и пакеты прикладных программ;</w:t>
      </w:r>
    </w:p>
    <w:p w:rsidR="0076297C" w:rsidRPr="0076297C" w:rsidRDefault="0076297C" w:rsidP="0076297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принципы работы и значение локальных и глобальных компьютерных сетей в информационном обмене.</w:t>
      </w:r>
    </w:p>
    <w:p w:rsidR="0076297C" w:rsidRPr="0076297C" w:rsidRDefault="0076297C" w:rsidP="0076297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учебной дисциплины ЕН.02 Информатика способствует формированию </w:t>
      </w:r>
      <w:r w:rsidRPr="00762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профессиональных компетенций: </w:t>
      </w:r>
    </w:p>
    <w:p w:rsidR="0076297C" w:rsidRPr="0076297C" w:rsidRDefault="0076297C" w:rsidP="007629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1.2. Использовать нормативно-техническую документацию в профессиональной деятельности.</w:t>
      </w:r>
    </w:p>
    <w:p w:rsidR="0076297C" w:rsidRPr="0076297C" w:rsidRDefault="0076297C" w:rsidP="007629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1.4. Производить расчеты мощности дозы ионизирующих излучений.</w:t>
      </w:r>
    </w:p>
    <w:p w:rsidR="0076297C" w:rsidRPr="0076297C" w:rsidRDefault="0076297C" w:rsidP="007629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1.5. Оформлять учетно-отчетную документацию.</w:t>
      </w:r>
    </w:p>
    <w:p w:rsidR="0076297C" w:rsidRPr="0076297C" w:rsidRDefault="0076297C" w:rsidP="007629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proofErr w:type="gramStart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результате освоения учебной дисциплины ЕН.02 Информатика у обучающегося формируются </w:t>
      </w:r>
      <w:r w:rsidRPr="00762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компетенции:</w:t>
      </w:r>
      <w:proofErr w:type="gramEnd"/>
    </w:p>
    <w:p w:rsidR="0076297C" w:rsidRPr="0076297C" w:rsidRDefault="0076297C" w:rsidP="007629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</w:t>
      </w: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Решать проблемы, оценивать риски и принимать решения в нестандартных ситуациях. </w:t>
      </w: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7. Брать на себя ответственность за работу членов команды (подчиненных), за результат выполнения заданий.</w:t>
      </w: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 Быть готовым к смене технологий в профессиональной деятельности.</w:t>
      </w: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</w:t>
      </w:r>
      <w:r w:rsidRPr="00762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формируются личностные результаты:</w:t>
      </w:r>
    </w:p>
    <w:p w:rsidR="0076297C" w:rsidRPr="0076297C" w:rsidRDefault="0076297C" w:rsidP="0076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 1</w:t>
      </w:r>
      <w:r w:rsidRPr="00762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себя гражданином и защитником великой страны</w:t>
      </w:r>
    </w:p>
    <w:p w:rsidR="0076297C" w:rsidRPr="0076297C" w:rsidRDefault="0076297C" w:rsidP="0076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76297C" w:rsidRPr="0076297C" w:rsidRDefault="0076297C" w:rsidP="0076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3 </w:t>
      </w: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</w:t>
      </w:r>
      <w:proofErr w:type="gramStart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отличающий</w:t>
      </w:r>
      <w:proofErr w:type="gramEnd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от групп с деструктивным и </w:t>
      </w:r>
      <w:proofErr w:type="spellStart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76297C" w:rsidRPr="0076297C" w:rsidRDefault="0076297C" w:rsidP="0076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4 </w:t>
      </w: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76297C" w:rsidRPr="0076297C" w:rsidRDefault="0076297C" w:rsidP="0076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5 </w:t>
      </w: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76297C" w:rsidRPr="0076297C" w:rsidRDefault="0076297C" w:rsidP="0076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6 </w:t>
      </w: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76297C" w:rsidRPr="0076297C" w:rsidRDefault="0076297C" w:rsidP="0076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ЛР 7 </w:t>
      </w: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76297C" w:rsidRPr="0076297C" w:rsidRDefault="0076297C" w:rsidP="0076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8 </w:t>
      </w: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76297C" w:rsidRPr="0076297C" w:rsidRDefault="0076297C" w:rsidP="0076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9 </w:t>
      </w: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преодолевание</w:t>
      </w:r>
      <w:proofErr w:type="spellEnd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зависимости от алкоголя, табака, </w:t>
      </w:r>
      <w:proofErr w:type="spellStart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:rsidR="0076297C" w:rsidRPr="0076297C" w:rsidRDefault="0076297C" w:rsidP="0076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10 </w:t>
      </w: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Забота о защите окружающей среды, собственной и чужой безопасности, в том числе цифровой</w:t>
      </w:r>
    </w:p>
    <w:p w:rsidR="0076297C" w:rsidRPr="0076297C" w:rsidRDefault="0076297C" w:rsidP="0076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11 </w:t>
      </w: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Проявление уважения к эстетическим ценностям, </w:t>
      </w:r>
      <w:proofErr w:type="gramStart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обладающий</w:t>
      </w:r>
      <w:proofErr w:type="gramEnd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основами эстетической культуры</w:t>
      </w:r>
    </w:p>
    <w:p w:rsidR="0076297C" w:rsidRPr="0076297C" w:rsidRDefault="0076297C" w:rsidP="0076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12 </w:t>
      </w: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 Рекомендуемое количество часов на освоение программы дисциплины:</w:t>
      </w: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96</w:t>
      </w: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часов, в том числе:</w:t>
      </w:r>
    </w:p>
    <w:p w:rsidR="0076297C" w:rsidRPr="0076297C" w:rsidRDefault="0076297C" w:rsidP="00762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обучающегося </w:t>
      </w:r>
      <w:r w:rsidRPr="0076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64</w:t>
      </w:r>
      <w:r w:rsidRPr="00762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часа; самостоятельной работы обучающегося </w:t>
      </w:r>
      <w:r w:rsidRPr="0076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</w:t>
      </w:r>
      <w:r w:rsidRPr="0076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76297C" w:rsidRDefault="0076297C" w:rsidP="0076297C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76297C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76297C" w:rsidRPr="0076297C" w:rsidRDefault="0076297C" w:rsidP="00762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6297C">
        <w:rPr>
          <w:rFonts w:ascii="Times New Roman" w:eastAsia="PMingLiU" w:hAnsi="Times New Roman"/>
          <w:bCs/>
          <w:sz w:val="28"/>
          <w:szCs w:val="28"/>
          <w:lang w:eastAsia="ru-RU"/>
        </w:rPr>
        <w:t>Раздел 1. Введение в информационные технологии</w:t>
      </w:r>
    </w:p>
    <w:p w:rsidR="0076297C" w:rsidRPr="0076297C" w:rsidRDefault="0076297C" w:rsidP="00762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1.1 Основные понятия</w:t>
      </w:r>
    </w:p>
    <w:p w:rsidR="0076297C" w:rsidRPr="0076297C" w:rsidRDefault="0076297C" w:rsidP="00762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1.2  </w:t>
      </w:r>
      <w:r w:rsidRPr="0076297C">
        <w:rPr>
          <w:rFonts w:ascii="Times New Roman" w:eastAsia="PMingLiU" w:hAnsi="Times New Roman"/>
          <w:bCs/>
          <w:sz w:val="28"/>
          <w:szCs w:val="28"/>
          <w:lang w:eastAsia="ru-RU"/>
        </w:rPr>
        <w:t>Классиф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икация программного обеспечения</w:t>
      </w:r>
    </w:p>
    <w:p w:rsidR="0076297C" w:rsidRPr="0076297C" w:rsidRDefault="0076297C" w:rsidP="00762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6297C">
        <w:rPr>
          <w:rFonts w:ascii="Times New Roman" w:eastAsia="PMingLiU" w:hAnsi="Times New Roman"/>
          <w:bCs/>
          <w:sz w:val="28"/>
          <w:szCs w:val="28"/>
          <w:lang w:eastAsia="ru-RU"/>
        </w:rPr>
        <w:t>Тема 1.3 Состав и струк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тура ПЭВМ вычислительных систем</w:t>
      </w:r>
    </w:p>
    <w:p w:rsidR="0076297C" w:rsidRPr="0076297C" w:rsidRDefault="0076297C" w:rsidP="00762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6297C">
        <w:rPr>
          <w:rFonts w:ascii="Times New Roman" w:eastAsia="PMingLiU" w:hAnsi="Times New Roman"/>
          <w:bCs/>
          <w:sz w:val="28"/>
          <w:szCs w:val="28"/>
          <w:lang w:eastAsia="ru-RU"/>
        </w:rPr>
        <w:t>Раздел 2 Программное обеспечение информационных технологий</w:t>
      </w:r>
    </w:p>
    <w:p w:rsidR="0076297C" w:rsidRPr="0076297C" w:rsidRDefault="0076297C" w:rsidP="00762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6297C">
        <w:rPr>
          <w:rFonts w:ascii="Times New Roman" w:eastAsia="PMingLiU" w:hAnsi="Times New Roman"/>
          <w:bCs/>
          <w:sz w:val="28"/>
          <w:szCs w:val="28"/>
          <w:lang w:eastAsia="ru-RU"/>
        </w:rPr>
        <w:t>Тема 2.1 Программное обесп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ечение персонального компьютера</w:t>
      </w:r>
    </w:p>
    <w:p w:rsidR="0076297C" w:rsidRPr="0076297C" w:rsidRDefault="0076297C" w:rsidP="00762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6297C">
        <w:rPr>
          <w:rFonts w:ascii="Times New Roman" w:eastAsia="PMingLiU" w:hAnsi="Times New Roman"/>
          <w:bCs/>
          <w:sz w:val="28"/>
          <w:szCs w:val="28"/>
          <w:lang w:eastAsia="ru-RU"/>
        </w:rPr>
        <w:t>Тема 2.2 О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сновы компьютерной безопасности</w:t>
      </w:r>
    </w:p>
    <w:p w:rsidR="0076297C" w:rsidRPr="0076297C" w:rsidRDefault="0076297C" w:rsidP="00762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2.3 Текстовый процессор</w:t>
      </w:r>
    </w:p>
    <w:p w:rsidR="0076297C" w:rsidRPr="0076297C" w:rsidRDefault="0076297C" w:rsidP="00762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6297C">
        <w:rPr>
          <w:rFonts w:ascii="Times New Roman" w:eastAsia="PMingLiU" w:hAnsi="Times New Roman"/>
          <w:bCs/>
          <w:sz w:val="28"/>
          <w:szCs w:val="28"/>
          <w:lang w:eastAsia="ru-RU"/>
        </w:rPr>
        <w:t>Тема 2.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4 Работа в табличном процессоре</w:t>
      </w:r>
    </w:p>
    <w:p w:rsidR="0076297C" w:rsidRPr="0076297C" w:rsidRDefault="0076297C" w:rsidP="00762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6297C">
        <w:rPr>
          <w:rFonts w:ascii="Times New Roman" w:eastAsia="PMingLiU" w:hAnsi="Times New Roman"/>
          <w:bCs/>
          <w:sz w:val="28"/>
          <w:szCs w:val="28"/>
          <w:lang w:eastAsia="ru-RU"/>
        </w:rPr>
        <w:t>Тема 2.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5 Основы работы с базами данных</w:t>
      </w:r>
    </w:p>
    <w:p w:rsidR="0076297C" w:rsidRPr="0076297C" w:rsidRDefault="0076297C" w:rsidP="00762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6297C">
        <w:rPr>
          <w:rFonts w:ascii="Times New Roman" w:eastAsia="PMingLiU" w:hAnsi="Times New Roman"/>
          <w:bCs/>
          <w:sz w:val="28"/>
          <w:szCs w:val="28"/>
          <w:lang w:eastAsia="ru-RU"/>
        </w:rPr>
        <w:t>Тема 2.6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Программы создания презентаций</w:t>
      </w:r>
    </w:p>
    <w:p w:rsidR="0076297C" w:rsidRPr="0076297C" w:rsidRDefault="0076297C" w:rsidP="00762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6297C">
        <w:rPr>
          <w:rFonts w:ascii="Times New Roman" w:eastAsia="PMingLiU" w:hAnsi="Times New Roman"/>
          <w:bCs/>
          <w:sz w:val="28"/>
          <w:szCs w:val="28"/>
          <w:lang w:eastAsia="ru-RU"/>
        </w:rPr>
        <w:t>Раздел 3 Сетевые технологии обработки информации</w:t>
      </w:r>
    </w:p>
    <w:p w:rsidR="0076297C" w:rsidRPr="0076297C" w:rsidRDefault="0076297C" w:rsidP="00762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6297C">
        <w:rPr>
          <w:rFonts w:ascii="Times New Roman" w:eastAsia="PMingLiU" w:hAnsi="Times New Roman"/>
          <w:bCs/>
          <w:sz w:val="28"/>
          <w:szCs w:val="28"/>
          <w:lang w:eastAsia="ru-RU"/>
        </w:rPr>
        <w:t>Тема 3.1 Локальные и глобальные сети. Глобальная сеть Ин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тернет. Основные протоколы сети</w:t>
      </w:r>
    </w:p>
    <w:p w:rsidR="00543B61" w:rsidRPr="00A26711" w:rsidRDefault="0076297C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6297C">
        <w:rPr>
          <w:rFonts w:ascii="Times New Roman" w:eastAsia="PMingLiU" w:hAnsi="Times New Roman"/>
          <w:bCs/>
          <w:sz w:val="28"/>
          <w:szCs w:val="28"/>
          <w:lang w:eastAsia="ru-RU"/>
        </w:rPr>
        <w:t>Тема 3.2 Ос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новы проектирования </w:t>
      </w:r>
      <w:proofErr w:type="spellStart"/>
      <w:r>
        <w:rPr>
          <w:rFonts w:ascii="Times New Roman" w:eastAsia="PMingLiU" w:hAnsi="Times New Roman"/>
          <w:bCs/>
          <w:sz w:val="28"/>
          <w:szCs w:val="28"/>
          <w:lang w:eastAsia="ru-RU"/>
        </w:rPr>
        <w:t>Web</w:t>
      </w:r>
      <w:proofErr w:type="spellEnd"/>
      <w:r>
        <w:rPr>
          <w:rFonts w:ascii="Times New Roman" w:eastAsia="PMingLiU" w:hAnsi="Times New Roman"/>
          <w:bCs/>
          <w:sz w:val="28"/>
          <w:szCs w:val="28"/>
          <w:lang w:eastAsia="ru-RU"/>
        </w:rPr>
        <w:t>-страниц</w:t>
      </w:r>
      <w:bookmarkStart w:id="0" w:name="_GoBack"/>
      <w:bookmarkEnd w:id="0"/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6297C"/>
    <w:rsid w:val="00795203"/>
    <w:rsid w:val="007A5EDF"/>
    <w:rsid w:val="0082574A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CC0E8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2021-11-19T08:49:00Z</dcterms:created>
  <dcterms:modified xsi:type="dcterms:W3CDTF">2021-11-19T08:51:00Z</dcterms:modified>
</cp:coreProperties>
</file>