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УЧЕБНОЙДИСЦИПЛИНЫ </w:t>
      </w:r>
    </w:p>
    <w:p w:rsidR="008E0C7D" w:rsidRPr="008E0C7D" w:rsidRDefault="008E0C7D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E0C7D">
        <w:rPr>
          <w:rFonts w:ascii="Times New Roman" w:hAnsi="Times New Roman" w:cs="Times New Roman"/>
          <w:b/>
          <w:caps/>
          <w:sz w:val="28"/>
          <w:szCs w:val="28"/>
        </w:rPr>
        <w:t>ОУД.0</w:t>
      </w:r>
      <w:r w:rsidR="00C11BE7">
        <w:rPr>
          <w:rFonts w:ascii="Times New Roman" w:hAnsi="Times New Roman" w:cs="Times New Roman"/>
          <w:b/>
          <w:caps/>
          <w:sz w:val="28"/>
          <w:szCs w:val="28"/>
        </w:rPr>
        <w:t>2</w:t>
      </w:r>
      <w:r w:rsidR="00E575B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11BE7">
        <w:rPr>
          <w:rFonts w:ascii="Times New Roman" w:hAnsi="Times New Roman" w:cs="Times New Roman"/>
          <w:b/>
          <w:caps/>
          <w:sz w:val="28"/>
          <w:szCs w:val="28"/>
        </w:rPr>
        <w:t>Литература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8E0C7D" w:rsidRPr="008E0C7D" w:rsidRDefault="00804778" w:rsidP="008E0C7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E575B1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>программы в соответствии с ФГОС СПО по специальност</w:t>
      </w:r>
      <w:r w:rsidR="008E0C7D">
        <w:rPr>
          <w:rFonts w:ascii="Times New Roman" w:hAnsi="Times New Roman" w:cs="Times New Roman"/>
          <w:sz w:val="28"/>
          <w:szCs w:val="28"/>
        </w:rPr>
        <w:t>ям</w:t>
      </w:r>
      <w:r w:rsidR="00E575B1">
        <w:rPr>
          <w:rFonts w:ascii="Times New Roman" w:hAnsi="Times New Roman" w:cs="Times New Roman"/>
          <w:sz w:val="28"/>
          <w:szCs w:val="28"/>
        </w:rPr>
        <w:t xml:space="preserve"> </w:t>
      </w:r>
      <w:r w:rsidR="008E0C7D" w:rsidRPr="008E0C7D">
        <w:rPr>
          <w:rFonts w:ascii="Times New Roman" w:hAnsi="Times New Roman" w:cs="Times New Roman"/>
          <w:color w:val="000000"/>
          <w:sz w:val="28"/>
          <w:szCs w:val="28"/>
        </w:rPr>
        <w:t xml:space="preserve">11.02.01 </w:t>
      </w:r>
      <w:proofErr w:type="spellStart"/>
      <w:r w:rsidR="008E0C7D" w:rsidRPr="008E0C7D">
        <w:rPr>
          <w:rFonts w:ascii="Times New Roman" w:hAnsi="Times New Roman" w:cs="Times New Roman"/>
          <w:color w:val="000000"/>
          <w:sz w:val="28"/>
          <w:szCs w:val="28"/>
        </w:rPr>
        <w:t>Радиоаппаратостроение</w:t>
      </w:r>
      <w:proofErr w:type="spellEnd"/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color w:val="000000"/>
          <w:sz w:val="28"/>
          <w:szCs w:val="28"/>
        </w:rPr>
      </w:pPr>
      <w:r w:rsidRPr="008E0C7D">
        <w:rPr>
          <w:rFonts w:ascii="Times New Roman" w:hAnsi="Times New Roman" w:cs="Times New Roman"/>
          <w:color w:val="000000"/>
          <w:sz w:val="28"/>
          <w:szCs w:val="28"/>
        </w:rPr>
        <w:t xml:space="preserve">11.02.02 </w:t>
      </w:r>
      <w:r w:rsidRPr="008E0C7D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>Т</w:t>
      </w:r>
      <w:hyperlink r:id="rId5" w:history="1">
        <w:r w:rsidRPr="008E0C7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ехническое обслуживание и ремонт радиоэлектронной техники</w:t>
        </w:r>
      </w:hyperlink>
      <w:r w:rsidRPr="008E0C7D">
        <w:rPr>
          <w:rFonts w:ascii="Times New Roman" w:hAnsi="Times New Roman" w:cs="Times New Roman"/>
          <w:color w:val="000000"/>
          <w:sz w:val="28"/>
          <w:szCs w:val="28"/>
        </w:rPr>
        <w:t xml:space="preserve"> (по отраслям)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iCs/>
          <w:sz w:val="28"/>
          <w:szCs w:val="28"/>
        </w:rPr>
      </w:pPr>
      <w:r w:rsidRPr="008E0C7D">
        <w:rPr>
          <w:rFonts w:ascii="Times New Roman" w:hAnsi="Times New Roman" w:cs="Times New Roman"/>
          <w:iCs/>
          <w:sz w:val="28"/>
          <w:szCs w:val="28"/>
        </w:rPr>
        <w:t>11.02.10</w:t>
      </w:r>
      <w:r w:rsidRPr="008E0C7D">
        <w:rPr>
          <w:rFonts w:ascii="Times New Roman" w:hAnsi="Times New Roman" w:cs="Times New Roman"/>
          <w:iCs/>
          <w:sz w:val="28"/>
          <w:szCs w:val="28"/>
        </w:rPr>
        <w:tab/>
        <w:t>Радиосвязь, радиовещание и телевидение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E0C7D">
        <w:rPr>
          <w:rFonts w:ascii="Times New Roman" w:hAnsi="Times New Roman" w:cs="Times New Roman"/>
          <w:iCs/>
          <w:color w:val="000000"/>
          <w:sz w:val="28"/>
          <w:szCs w:val="28"/>
        </w:rPr>
        <w:t>09.02.01 Компьютерные системы и комплексы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8E0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12. 02.07 </w:t>
      </w:r>
      <w:r w:rsidRPr="008E0C7D">
        <w:rPr>
          <w:rFonts w:ascii="Times New Roman" w:hAnsi="Times New Roman" w:cs="Times New Roman"/>
          <w:sz w:val="28"/>
          <w:szCs w:val="28"/>
        </w:rPr>
        <w:t>«Монтаж, техническое обслуживание и ремонт медицинской техники»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8E0C7D">
        <w:rPr>
          <w:rFonts w:ascii="Times New Roman" w:hAnsi="Times New Roman" w:cs="Times New Roman"/>
          <w:sz w:val="28"/>
          <w:szCs w:val="28"/>
        </w:rPr>
        <w:t>11.02.12 «Почтовая связь»</w:t>
      </w:r>
    </w:p>
    <w:p w:rsidR="00903994" w:rsidRPr="00903994" w:rsidRDefault="00804778" w:rsidP="008E0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E0C7D" w:rsidRPr="008E0C7D" w:rsidRDefault="00903994" w:rsidP="008E0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="008E0C7D"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8E0C7D" w:rsidRPr="008E0C7D">
        <w:rPr>
          <w:rFonts w:ascii="Times New Roman" w:hAnsi="Times New Roman" w:cs="Times New Roman"/>
          <w:bCs/>
          <w:caps/>
          <w:sz w:val="28"/>
          <w:szCs w:val="28"/>
        </w:rPr>
        <w:t>ОУД.0</w:t>
      </w:r>
      <w:r w:rsidR="00E575B1">
        <w:rPr>
          <w:rFonts w:ascii="Times New Roman" w:hAnsi="Times New Roman" w:cs="Times New Roman"/>
          <w:bCs/>
          <w:caps/>
          <w:sz w:val="28"/>
          <w:szCs w:val="28"/>
        </w:rPr>
        <w:t>2</w:t>
      </w:r>
      <w:r w:rsidR="008E0C7D" w:rsidRPr="008E0C7D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E575B1">
        <w:rPr>
          <w:rFonts w:ascii="Times New Roman" w:hAnsi="Times New Roman" w:cs="Times New Roman"/>
          <w:bCs/>
          <w:caps/>
          <w:sz w:val="28"/>
          <w:szCs w:val="28"/>
        </w:rPr>
        <w:t>Литература</w:t>
      </w:r>
    </w:p>
    <w:p w:rsidR="00903994" w:rsidRPr="00903994" w:rsidRDefault="00804778" w:rsidP="008E0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включена</w:t>
      </w:r>
      <w:proofErr w:type="gramEnd"/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 w:rsidR="00E575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освоенияучебной дисциплины:</w:t>
      </w:r>
    </w:p>
    <w:p w:rsidR="00903994" w:rsidRPr="00903994" w:rsidRDefault="00804778" w:rsidP="00E575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следственные связи в устных и письменных высказываниях, формулировать выводы;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умение самостоятельно организовывать собственную деятельность, оценивать ее, определять сферу своих интересов;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владение навыками познавательной, учебно-исследовательской и проектной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деятельности, навыками разрешения проблем; способность и готовность к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самостоятельному поиску методов решения практических задач, применению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различных методов познания;</w:t>
      </w:r>
    </w:p>
    <w:p w:rsidR="00804778" w:rsidRDefault="00804778" w:rsidP="00E575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 xml:space="preserve">−− сформированность навыков различных видов анализа литературных </w:t>
      </w:r>
      <w:proofErr w:type="spellStart"/>
      <w:r w:rsidRPr="00871BEC">
        <w:rPr>
          <w:rFonts w:ascii="Times New Roman" w:hAnsi="Times New Roman" w:cs="Times New Roman"/>
          <w:color w:val="000000"/>
          <w:sz w:val="28"/>
          <w:szCs w:val="28"/>
        </w:rPr>
        <w:t>произ</w:t>
      </w:r>
      <w:proofErr w:type="spellEnd"/>
      <w:r w:rsidRPr="00871BEC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ведений;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владение навыками самоанализа и самооценки на основе наблюдений за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собственной речью;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владение умением анализировать текст с точки зрения наличия в нем явной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и скрытой, основной и второстепенной информации;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знание содержания произведений русской, родной и мировой классической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литературы, их историко-культурного и нравственно-ценностного влияния на формирование национальной и мировой культуры;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умений учитывать исторический, историко-культурный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контекст и контекст творчества писателя в процессе анализа художественного произведения;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способность выявлять в художественных текстах образы, темы и проблемы и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выражать свое отношение к ним в развернутых аргументированных устных и письменных высказываниях;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владение навыками анализа художественных произведений с учетом их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жанрово-родовой специфики; осознание художественной картины жизни,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871BEC" w:rsidRPr="00871BEC" w:rsidRDefault="00871BEC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представлений о системе стилей языка художественной</w:t>
      </w:r>
    </w:p>
    <w:p w:rsidR="00871BEC" w:rsidRPr="00871BEC" w:rsidRDefault="00871BEC" w:rsidP="00871BEC">
      <w:pPr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871BEC">
        <w:rPr>
          <w:rFonts w:ascii="Times New Roman" w:hAnsi="Times New Roman" w:cs="Times New Roman"/>
          <w:color w:val="000000"/>
          <w:sz w:val="28"/>
          <w:szCs w:val="28"/>
        </w:rPr>
        <w:t>литературы.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</w:t>
      </w:r>
      <w:r w:rsidR="00C11BE7">
        <w:rPr>
          <w:rFonts w:ascii="Times New Roman" w:hAnsi="Times New Roman" w:cs="Times New Roman"/>
          <w:sz w:val="28"/>
          <w:szCs w:val="28"/>
        </w:rPr>
        <w:t>75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C11BE7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C11BE7">
        <w:rPr>
          <w:rFonts w:ascii="Times New Roman" w:hAnsi="Times New Roman" w:cs="Times New Roman"/>
          <w:sz w:val="28"/>
          <w:szCs w:val="28"/>
        </w:rPr>
        <w:t>117</w:t>
      </w:r>
      <w:r w:rsidRPr="00903994">
        <w:rPr>
          <w:rFonts w:ascii="Times New Roman" w:hAnsi="Times New Roman" w:cs="Times New Roman"/>
          <w:sz w:val="28"/>
          <w:szCs w:val="28"/>
        </w:rPr>
        <w:t>час</w:t>
      </w:r>
      <w:r w:rsidR="00B33E4F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C11BE7">
        <w:rPr>
          <w:rFonts w:ascii="Times New Roman" w:hAnsi="Times New Roman" w:cs="Times New Roman"/>
          <w:sz w:val="28"/>
          <w:szCs w:val="28"/>
        </w:rPr>
        <w:t>58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B33E4F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5F420A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b/>
          <w:color w:val="000000"/>
          <w:sz w:val="28"/>
          <w:szCs w:val="28"/>
        </w:rPr>
        <w:t>Русская литература XIX века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1. </w:t>
      </w:r>
      <w:r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русской литературы и культуры в первой половине XIX века</w:t>
      </w:r>
    </w:p>
    <w:p w:rsidR="00C11BE7" w:rsidRPr="00C11BE7" w:rsidRDefault="00C11BE7" w:rsidP="0093217F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pacing w:val="-7"/>
          <w:sz w:val="28"/>
          <w:szCs w:val="28"/>
        </w:rPr>
        <w:t>Тема 1.1</w:t>
      </w:r>
      <w:r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русской литературы и культурыв первой половине XIX века.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pacing w:val="-7"/>
          <w:sz w:val="28"/>
          <w:szCs w:val="28"/>
        </w:rPr>
        <w:t>Тема 1.2.</w:t>
      </w:r>
      <w:r w:rsidRPr="00C11BE7">
        <w:rPr>
          <w:rFonts w:ascii="Times New Roman" w:hAnsi="Times New Roman" w:cs="Times New Roman"/>
          <w:color w:val="000000"/>
          <w:sz w:val="28"/>
          <w:szCs w:val="28"/>
        </w:rPr>
        <w:t xml:space="preserve"> «Пушкин — это наше все». Личность и судьба.  П</w:t>
      </w:r>
      <w:r w:rsidRPr="00C11BE7">
        <w:rPr>
          <w:rFonts w:ascii="Times New Roman" w:hAnsi="Times New Roman" w:cs="Times New Roman"/>
          <w:color w:val="000000"/>
          <w:spacing w:val="-7"/>
          <w:sz w:val="28"/>
          <w:szCs w:val="28"/>
        </w:rPr>
        <w:t>роблема личности и государства в поэме «Медный всадник»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4"/>
          <w:sz w:val="28"/>
          <w:szCs w:val="28"/>
        </w:rPr>
      </w:pPr>
      <w:r w:rsidRPr="00C11BE7">
        <w:rPr>
          <w:rFonts w:ascii="Times New Roman" w:hAnsi="Times New Roman" w:cs="Times New Roman"/>
          <w:iCs/>
          <w:color w:val="000000"/>
          <w:spacing w:val="4"/>
          <w:sz w:val="28"/>
          <w:szCs w:val="28"/>
        </w:rPr>
        <w:t>Тема 1.</w:t>
      </w:r>
      <w:r w:rsidRPr="00C11BE7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3</w:t>
      </w:r>
      <w:r w:rsidRPr="00C11BE7">
        <w:rPr>
          <w:rFonts w:ascii="Times New Roman" w:hAnsi="Times New Roman" w:cs="Times New Roman"/>
          <w:iCs/>
          <w:color w:val="000000"/>
          <w:spacing w:val="4"/>
          <w:sz w:val="28"/>
          <w:szCs w:val="28"/>
        </w:rPr>
        <w:t>. Поэтический мир М.Ю. Лермонтова. Романтическая поэма «Демон»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4"/>
          <w:sz w:val="28"/>
          <w:szCs w:val="28"/>
        </w:rPr>
      </w:pPr>
      <w:r w:rsidRPr="00C11BE7">
        <w:rPr>
          <w:rFonts w:ascii="Times New Roman" w:hAnsi="Times New Roman" w:cs="Times New Roman"/>
          <w:iCs/>
          <w:color w:val="000000"/>
          <w:spacing w:val="4"/>
          <w:sz w:val="28"/>
          <w:szCs w:val="28"/>
        </w:rPr>
        <w:t>Тема 1.4. Творчество Н.В. Гоголя. Повесть «Портрет»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Раздел 2. Русская литература 2-ой половины XIX века</w:t>
      </w:r>
    </w:p>
    <w:p w:rsidR="00C11BE7" w:rsidRPr="00C11BE7" w:rsidRDefault="00C11BE7" w:rsidP="00C11BE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2.1. Особенности развития русской литературы 2-ой половины XIX века</w:t>
      </w:r>
    </w:p>
    <w:p w:rsidR="00C11BE7" w:rsidRPr="00C11BE7" w:rsidRDefault="00C11BE7" w:rsidP="00C11BE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2.2.1. А. Н. Островский.  История создания драмы «Гроза»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2.2.2.Быт и нравы «темного царства». Образ Катерины.</w:t>
      </w:r>
    </w:p>
    <w:p w:rsidR="00C11BE7" w:rsidRPr="00C11BE7" w:rsidRDefault="00C11BE7" w:rsidP="00C11BE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2.3.1.   И. А. Гончаров. Роман «Обломов»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2.3.2. Психологизм романа Гончарова «Обломов»</w:t>
      </w:r>
    </w:p>
    <w:p w:rsidR="00C11BE7" w:rsidRPr="00C11BE7" w:rsidRDefault="00C11BE7" w:rsidP="00C11BE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2.4.1 И. С. Тургенев. Роман «Отцы и дети»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Тема 2.4.2 </w:t>
      </w:r>
      <w:r w:rsidRPr="00C11BE7">
        <w:rPr>
          <w:rFonts w:ascii="Times New Roman" w:hAnsi="Times New Roman" w:cs="Times New Roman"/>
          <w:color w:val="000000"/>
          <w:sz w:val="28"/>
          <w:szCs w:val="28"/>
        </w:rPr>
        <w:t>Странствия Евгения Базарова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2.4.3. Споры вокруг романа Тургенева «</w:t>
      </w:r>
      <w:r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>Отцы и дети». Современники о романе.</w:t>
      </w:r>
    </w:p>
    <w:p w:rsidR="00C11BE7" w:rsidRPr="00C11BE7" w:rsidRDefault="00C11BE7" w:rsidP="009321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2.5. Очерк</w:t>
      </w:r>
      <w:r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жизни и </w:t>
      </w:r>
      <w:r w:rsidR="0093217F"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творчества </w:t>
      </w:r>
      <w:r w:rsidR="0093217F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Чернышевского.</w:t>
      </w:r>
      <w:r w:rsidRPr="00C11BE7">
        <w:rPr>
          <w:rFonts w:ascii="Times New Roman" w:hAnsi="Times New Roman" w:cs="Times New Roman"/>
          <w:color w:val="000000"/>
          <w:sz w:val="28"/>
          <w:szCs w:val="28"/>
        </w:rPr>
        <w:t xml:space="preserve"> Проблематика романа </w:t>
      </w:r>
      <w:r w:rsidRPr="00C11BE7">
        <w:rPr>
          <w:rFonts w:ascii="Times New Roman" w:eastAsia="Times New Roman" w:hAnsi="Times New Roman" w:cs="Times New Roman"/>
          <w:color w:val="000000"/>
          <w:sz w:val="28"/>
          <w:szCs w:val="28"/>
        </w:rPr>
        <w:t>«Что делать?»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2.6. Николай Семёнович Лесков. Повесть «Очарованный странник».</w:t>
      </w:r>
    </w:p>
    <w:p w:rsidR="00C11BE7" w:rsidRPr="00C11BE7" w:rsidRDefault="00C11BE7" w:rsidP="0093217F">
      <w:pPr>
        <w:spacing w:after="0" w:line="240" w:lineRule="auto"/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4F4F4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 xml:space="preserve">Тема 2.7. М. Е. Салтыков-Щедрин. </w:t>
      </w:r>
      <w:r w:rsidRPr="00C11BE7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4F4F4"/>
        </w:rPr>
        <w:t>Очерк жизни и творчества писателя</w:t>
      </w:r>
    </w:p>
    <w:p w:rsidR="00C11BE7" w:rsidRPr="00C11BE7" w:rsidRDefault="00C11BE7" w:rsidP="009321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 xml:space="preserve">Тема </w:t>
      </w:r>
      <w:r w:rsidR="0093217F" w:rsidRPr="00C11BE7">
        <w:rPr>
          <w:rFonts w:ascii="Times New Roman" w:hAnsi="Times New Roman" w:cs="Times New Roman"/>
          <w:color w:val="000000"/>
          <w:sz w:val="28"/>
          <w:szCs w:val="28"/>
        </w:rPr>
        <w:t>2.8.1Ф.М</w:t>
      </w:r>
      <w:r w:rsidR="0093217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11BE7">
        <w:rPr>
          <w:rFonts w:ascii="Times New Roman" w:hAnsi="Times New Roman" w:cs="Times New Roman"/>
          <w:color w:val="000000"/>
          <w:sz w:val="28"/>
          <w:szCs w:val="28"/>
        </w:rPr>
        <w:t xml:space="preserve"> Достоевский Жизнь и творчество</w:t>
      </w:r>
    </w:p>
    <w:p w:rsidR="00C11BE7" w:rsidRPr="00C11BE7" w:rsidRDefault="00C11BE7" w:rsidP="0093217F">
      <w:pPr>
        <w:spacing w:after="0" w:line="240" w:lineRule="auto"/>
        <w:ind w:right="-243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bCs/>
          <w:iCs/>
          <w:color w:val="000000"/>
          <w:spacing w:val="17"/>
          <w:sz w:val="28"/>
          <w:szCs w:val="28"/>
        </w:rPr>
        <w:t xml:space="preserve">Тема 2.8.2 </w:t>
      </w:r>
      <w:r w:rsidRPr="00C11BE7">
        <w:rPr>
          <w:rFonts w:ascii="Times New Roman" w:hAnsi="Times New Roman" w:cs="Times New Roman"/>
          <w:color w:val="000000"/>
          <w:sz w:val="28"/>
          <w:szCs w:val="28"/>
        </w:rPr>
        <w:t>Петербург Достоевского по роману Ф. Достоевского «Преступление и наказание».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2.8.3. «Двойники» и «антиподы» Раскольникова. Правда Достоевского</w:t>
      </w:r>
    </w:p>
    <w:p w:rsidR="00C11BE7" w:rsidRPr="00C11BE7" w:rsidRDefault="00C11BE7" w:rsidP="009321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2.9. 1. По страницам великой жизни. Л. Н. Толстой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 2.9.2.  Картины жизни большого света в романе Л. Н. Толстого «Война и мир».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2.9.3 Изображение войн в. романе-эпопее «Война и мир».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2.9.4. Поиск смысла жизни главными героями романа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2.9.5. Настоящая жизнь в понимании Льва Толстого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Тема 2.10.1. Мир героев А. П. Чехова. Рассказы.</w:t>
      </w:r>
    </w:p>
    <w:p w:rsidR="00C11BE7" w:rsidRPr="00C11BE7" w:rsidRDefault="00C11BE7" w:rsidP="00C11BE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 xml:space="preserve">Тема 2.10.2. Драматургия 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BE7">
        <w:rPr>
          <w:rFonts w:ascii="Times New Roman" w:hAnsi="Times New Roman" w:cs="Times New Roman"/>
          <w:color w:val="000000"/>
          <w:sz w:val="28"/>
          <w:szCs w:val="28"/>
        </w:rPr>
        <w:t>А. П. Чехова. Пьеса «Вишневый сад».</w:t>
      </w:r>
    </w:p>
    <w:p w:rsidR="00C11BE7" w:rsidRPr="00C11BE7" w:rsidRDefault="00C11BE7" w:rsidP="00C11B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B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3. </w:t>
      </w:r>
      <w:r w:rsidRPr="00C11B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Поэзия второй половины XIX века</w:t>
      </w:r>
    </w:p>
    <w:p w:rsidR="005F420A" w:rsidRPr="0093217F" w:rsidRDefault="0093217F" w:rsidP="009321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color w:val="000000"/>
          <w:sz w:val="28"/>
          <w:szCs w:val="28"/>
        </w:rPr>
        <w:t>Тема 3.1. Русская лирика второй половины XIX века.  А. Фет.</w:t>
      </w:r>
    </w:p>
    <w:p w:rsidR="0093217F" w:rsidRPr="0093217F" w:rsidRDefault="0093217F" w:rsidP="009321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color w:val="000000"/>
          <w:sz w:val="28"/>
          <w:szCs w:val="28"/>
        </w:rPr>
        <w:t>Тема 3.2 Русская лирика второй половины XIX века. Ф. Тютчев</w:t>
      </w:r>
    </w:p>
    <w:p w:rsidR="0093217F" w:rsidRPr="0093217F" w:rsidRDefault="0093217F" w:rsidP="00932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60"/>
        <w:rPr>
          <w:rFonts w:ascii="Times New Roman" w:hAnsi="Times New Roman" w:cs="Times New Roman"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color w:val="000000"/>
          <w:sz w:val="28"/>
          <w:szCs w:val="28"/>
        </w:rPr>
        <w:t>Тема 3.3. А.К. Толстой</w:t>
      </w:r>
    </w:p>
    <w:p w:rsidR="0093217F" w:rsidRPr="0093217F" w:rsidRDefault="0093217F" w:rsidP="00932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60"/>
        <w:rPr>
          <w:rFonts w:ascii="Times New Roman" w:hAnsi="Times New Roman" w:cs="Times New Roman"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color w:val="000000"/>
          <w:sz w:val="28"/>
          <w:szCs w:val="28"/>
        </w:rPr>
        <w:t>Тема 3.4. ЛирикаН. А. Некрасова. Поэма «Кому на Руси жить хорошо...»</w:t>
      </w:r>
    </w:p>
    <w:p w:rsidR="0093217F" w:rsidRPr="0093217F" w:rsidRDefault="0093217F" w:rsidP="00932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17F" w:rsidRPr="0093217F" w:rsidRDefault="0093217F" w:rsidP="0093217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b/>
          <w:color w:val="000000"/>
          <w:sz w:val="28"/>
          <w:szCs w:val="28"/>
        </w:rPr>
        <w:t>Литература XX века</w:t>
      </w:r>
    </w:p>
    <w:p w:rsidR="0093217F" w:rsidRPr="0093217F" w:rsidRDefault="0093217F" w:rsidP="009321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4. </w:t>
      </w:r>
      <w:r w:rsidRPr="00932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Особенности развития литературы и других видов искусства в начале XX века</w:t>
      </w:r>
    </w:p>
    <w:p w:rsidR="0093217F" w:rsidRPr="0093217F" w:rsidRDefault="0093217F" w:rsidP="00932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17F">
        <w:rPr>
          <w:rFonts w:ascii="Times New Roman" w:hAnsi="Times New Roman" w:cs="Times New Roman"/>
          <w:color w:val="000000"/>
          <w:sz w:val="28"/>
          <w:szCs w:val="28"/>
        </w:rPr>
        <w:t>Тема 4.1</w:t>
      </w:r>
      <w:r w:rsidRPr="00932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развития литературы и других видов искусства</w:t>
      </w:r>
    </w:p>
    <w:p w:rsidR="0093217F" w:rsidRPr="0093217F" w:rsidRDefault="0093217F" w:rsidP="00932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17F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XX века</w:t>
      </w:r>
    </w:p>
    <w:p w:rsidR="005F420A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Раздел 5. Русская литература на рубеже Х1Х-ХХ веков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5.1.  Очерк жизни и творчества И.А. Бунина.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5.2. Очерк жизни и творчества А.И. Куприна. Тема любви в рассказе «Гранатовый браслет»</w:t>
      </w:r>
    </w:p>
    <w:p w:rsidR="0093217F" w:rsidRPr="00462F2C" w:rsidRDefault="0093217F" w:rsidP="00462F2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5.3.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Серебряный век русской поэзии. 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>Творчество символистов.</w:t>
      </w:r>
      <w:r w:rsidRPr="00462F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А.  А. Блок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5. 4. Творчество акмеистов и футуристов.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5. 5. Н</w:t>
      </w:r>
      <w:r w:rsidRPr="00462F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овокрестьянская поэзия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5. 6. Горький Ранние рассказы.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Пьеса «На дне».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6. </w:t>
      </w:r>
      <w:r w:rsidRPr="0046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развития литературы 1920-х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6.1. Литературный процесс 20-х годов. Творчество Маяковского</w:t>
      </w:r>
    </w:p>
    <w:p w:rsidR="0093217F" w:rsidRPr="00462F2C" w:rsidRDefault="0093217F" w:rsidP="00462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6.2. </w:t>
      </w:r>
      <w:r w:rsidR="00462F2C"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Лирика </w:t>
      </w:r>
      <w:r w:rsidR="00462F2C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 Есенина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6.3. Тема революции и гражданской войны в романе </w:t>
      </w:r>
      <w:r w:rsidRPr="00462F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А. А Фадеева «Разгром»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Раздел 7. Литература 30-х -начала 40-х годов XX века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7.1.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Особенности развития литературы 1930 — начала 1940-х годов. Творчество 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>М.И. Цветаевой.</w:t>
      </w:r>
    </w:p>
    <w:p w:rsidR="0093217F" w:rsidRPr="00462F2C" w:rsidRDefault="0093217F" w:rsidP="00462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7.2 Основные темы </w:t>
      </w:r>
      <w:r w:rsidR="00462F2C"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творчества </w:t>
      </w:r>
      <w:r w:rsidR="00462F2C">
        <w:rPr>
          <w:rFonts w:ascii="Times New Roman" w:hAnsi="Times New Roman" w:cs="Times New Roman"/>
          <w:color w:val="000000"/>
          <w:sz w:val="28"/>
          <w:szCs w:val="28"/>
        </w:rPr>
        <w:t>О.Э.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 Ма</w:t>
      </w:r>
      <w:r w:rsidR="00462F2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="00462F2C">
        <w:rPr>
          <w:rFonts w:ascii="Times New Roman" w:hAnsi="Times New Roman" w:cs="Times New Roman"/>
          <w:color w:val="000000"/>
          <w:sz w:val="28"/>
          <w:szCs w:val="28"/>
        </w:rPr>
        <w:t>ль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>штама</w:t>
      </w:r>
    </w:p>
    <w:p w:rsidR="0093217F" w:rsidRPr="00462F2C" w:rsidRDefault="0093217F" w:rsidP="00462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7.3. Проза А.П. Платонова.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7.4. П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роза И.Э. Бабеля.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7.5. М.А. Булгаков. Жизнь и творчество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7.6 Размышления по роману «Мастер и Маргарита» М.А. Булгакова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7.7.М.А. Шолохов роман «Тихий Дон» (обзор).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Раздел 8. Литература периода Великой Отечественной войны и первых послевоенных лет.</w:t>
      </w:r>
    </w:p>
    <w:p w:rsidR="0093217F" w:rsidRPr="00462F2C" w:rsidRDefault="0093217F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8.1.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развития литературы периода Великой Отечественной войны и первых послевоенных лет</w:t>
      </w:r>
    </w:p>
    <w:p w:rsidR="0093217F" w:rsidRPr="00462F2C" w:rsidRDefault="0093217F" w:rsidP="00462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 8.2. Летопись эпохи. Лирика А.А.Ахматовой и Б. Пастернака</w:t>
      </w:r>
    </w:p>
    <w:p w:rsidR="0093217F" w:rsidRPr="00462F2C" w:rsidRDefault="00462F2C" w:rsidP="00462F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Раздел 9. Литература 50-х – 80-х годов XX века.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9.1.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развития литературы 1950—1980-х годов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9.2 </w:t>
      </w:r>
      <w:r w:rsidRPr="00462F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Творчество писателей-прозаиков в 1950—1980-е годы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9.3 </w:t>
      </w:r>
      <w:r w:rsidRPr="00462F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Творчество поэтов в 1950—1980-е годы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9.4. </w:t>
      </w:r>
      <w:r w:rsidRPr="00462F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Драматургия 1950—1980-х годов</w:t>
      </w:r>
    </w:p>
    <w:p w:rsidR="00462F2C" w:rsidRPr="00462F2C" w:rsidRDefault="00462F2C" w:rsidP="00462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9.5. Жизненный и творческий путьА.Т. Твардовского</w:t>
      </w:r>
    </w:p>
    <w:p w:rsidR="00462F2C" w:rsidRPr="00462F2C" w:rsidRDefault="00462F2C" w:rsidP="00462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9.6. Жизнь и творчество </w:t>
      </w:r>
      <w:r>
        <w:rPr>
          <w:rFonts w:ascii="Times New Roman" w:hAnsi="Times New Roman" w:cs="Times New Roman"/>
          <w:color w:val="000000"/>
          <w:sz w:val="28"/>
          <w:szCs w:val="28"/>
        </w:rPr>
        <w:t>А.И.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 Солженицына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9.7.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Обзор жизни и творчества А. Вампилова</w:t>
      </w:r>
    </w:p>
    <w:p w:rsidR="005F420A" w:rsidRPr="009035F3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Раздел 10</w:t>
      </w: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903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Русское литературное зарубежье 1920—1990-х годов (три волны эмиграции)</w:t>
      </w:r>
    </w:p>
    <w:p w:rsidR="00462F2C" w:rsidRPr="00462F2C" w:rsidRDefault="00462F2C" w:rsidP="00462F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 xml:space="preserve">Тема 10. 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Русское литературное зарубежье 1920—1990-х годов (три волны эмиграции)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11. </w:t>
      </w:r>
      <w:r w:rsidRPr="00903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развития литературы конца 1980—2000-х годов</w:t>
      </w:r>
    </w:p>
    <w:p w:rsidR="00462F2C" w:rsidRPr="00462F2C" w:rsidRDefault="00462F2C" w:rsidP="009035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11. 1.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развития литературы конца 1980—2000-х годов.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</w:p>
    <w:p w:rsidR="00462F2C" w:rsidRPr="00462F2C" w:rsidRDefault="00462F2C" w:rsidP="009035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11. 2. Поэзия</w:t>
      </w:r>
      <w:r w:rsidRPr="00462F2C">
        <w:rPr>
          <w:rFonts w:ascii="Times New Roman" w:eastAsia="Times New Roman" w:hAnsi="Times New Roman" w:cs="Times New Roman"/>
          <w:color w:val="000000"/>
          <w:sz w:val="28"/>
          <w:szCs w:val="28"/>
        </w:rPr>
        <w:t>1980—2000-х годов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11</w:t>
      </w: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462F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3. </w:t>
      </w:r>
      <w:r w:rsidRPr="00462F2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Литература народов России</w:t>
      </w:r>
    </w:p>
    <w:p w:rsidR="00462F2C" w:rsidRPr="00462F2C" w:rsidRDefault="00462F2C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F2C">
        <w:rPr>
          <w:rFonts w:ascii="Times New Roman" w:hAnsi="Times New Roman" w:cs="Times New Roman"/>
          <w:color w:val="000000"/>
          <w:sz w:val="28"/>
          <w:szCs w:val="28"/>
        </w:rPr>
        <w:t>Тема 11</w:t>
      </w:r>
      <w:r w:rsidRPr="00462F2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462F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4.</w:t>
      </w:r>
      <w:r w:rsidRPr="00462F2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Зарубежная литература. Зачет</w:t>
      </w: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462F2C" w:rsidRDefault="005F420A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462F2C" w:rsidRDefault="00867617" w:rsidP="0046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0450A3"/>
    <w:rsid w:val="00462F2C"/>
    <w:rsid w:val="005129F3"/>
    <w:rsid w:val="005A1284"/>
    <w:rsid w:val="005F420A"/>
    <w:rsid w:val="005F5379"/>
    <w:rsid w:val="00704F41"/>
    <w:rsid w:val="00804778"/>
    <w:rsid w:val="00867617"/>
    <w:rsid w:val="00871BEC"/>
    <w:rsid w:val="008E0C7D"/>
    <w:rsid w:val="009035F3"/>
    <w:rsid w:val="00903994"/>
    <w:rsid w:val="0093217F"/>
    <w:rsid w:val="00A4266C"/>
    <w:rsid w:val="00A8033E"/>
    <w:rsid w:val="00AB076D"/>
    <w:rsid w:val="00B33E4F"/>
    <w:rsid w:val="00C11BE7"/>
    <w:rsid w:val="00CA7CCF"/>
    <w:rsid w:val="00E57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0C7D"/>
    <w:rPr>
      <w:color w:val="0000FF"/>
      <w:u w:val="single"/>
    </w:rPr>
  </w:style>
  <w:style w:type="character" w:styleId="a4">
    <w:name w:val="Emphasis"/>
    <w:uiPriority w:val="20"/>
    <w:qFormat/>
    <w:rsid w:val="00C11B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930</Words>
  <Characters>6599</Characters>
  <Application>Microsoft Office Word</Application>
  <DocSecurity>0</DocSecurity>
  <Lines>183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9</cp:revision>
  <dcterms:created xsi:type="dcterms:W3CDTF">2019-09-06T12:19:00Z</dcterms:created>
  <dcterms:modified xsi:type="dcterms:W3CDTF">2019-09-18T18:28:00Z</dcterms:modified>
</cp:coreProperties>
</file>